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B94" w:rsidRPr="00075A30" w:rsidRDefault="007E0D39" w:rsidP="00075A30">
      <w:pPr>
        <w:pStyle w:val="ConsPlusNormal"/>
        <w:spacing w:before="220"/>
        <w:ind w:firstLine="540"/>
        <w:jc w:val="center"/>
        <w:rPr>
          <w:rFonts w:ascii="Times New Roman" w:eastAsia="BatangChe" w:hAnsi="Times New Roman" w:cs="Times New Roman"/>
          <w:b/>
          <w:sz w:val="24"/>
          <w:szCs w:val="24"/>
        </w:rPr>
      </w:pPr>
      <w:r>
        <w:rPr>
          <w:rFonts w:ascii="Times New Roman" w:eastAsia="BatangChe" w:hAnsi="Times New Roman" w:cs="Times New Roman"/>
          <w:b/>
          <w:sz w:val="24"/>
          <w:szCs w:val="24"/>
        </w:rPr>
        <w:t>Информация о плате за подключение (технологическое присоединение) к газораспределительным сетям.</w:t>
      </w:r>
    </w:p>
    <w:p w:rsidR="00864B94" w:rsidRPr="00864B94" w:rsidRDefault="00864B94" w:rsidP="00864B94">
      <w:pPr>
        <w:pStyle w:val="ConsPlusNormal"/>
        <w:spacing w:before="220"/>
        <w:ind w:firstLine="540"/>
        <w:jc w:val="both"/>
        <w:rPr>
          <w:rFonts w:ascii="Times New Roman" w:eastAsia="BatangChe" w:hAnsi="Times New Roman" w:cs="Times New Roman"/>
          <w:sz w:val="24"/>
          <w:szCs w:val="24"/>
        </w:rPr>
      </w:pPr>
      <w:r w:rsidRPr="00864B94">
        <w:rPr>
          <w:rFonts w:ascii="Times New Roman" w:eastAsia="BatangChe" w:hAnsi="Times New Roman" w:cs="Times New Roman"/>
          <w:sz w:val="24"/>
          <w:szCs w:val="24"/>
        </w:rPr>
        <w:t xml:space="preserve">Размер платы за технологическое присоединение устанавливается органом исполнительной власти субъекта Российской Федерации в области государственного регулирования тарифов в порядке, установленном Правительством Российской Федерации, и в соответствии с </w:t>
      </w:r>
      <w:hyperlink r:id="rId5" w:history="1">
        <w:r w:rsidRPr="00864B94">
          <w:rPr>
            <w:rFonts w:ascii="Times New Roman" w:eastAsia="BatangChe" w:hAnsi="Times New Roman" w:cs="Times New Roman"/>
            <w:color w:val="0000FF"/>
            <w:sz w:val="24"/>
            <w:szCs w:val="24"/>
          </w:rPr>
          <w:t>методическими указаниями</w:t>
        </w:r>
      </w:hyperlink>
      <w:r w:rsidRPr="00864B94">
        <w:rPr>
          <w:rFonts w:ascii="Times New Roman" w:eastAsia="BatangChe" w:hAnsi="Times New Roman" w:cs="Times New Roman"/>
          <w:sz w:val="24"/>
          <w:szCs w:val="24"/>
        </w:rPr>
        <w:t xml:space="preserve"> по расчету платы за технологическое присоединение газоиспользующего оборудования к газораспределительным сетям и (или) стандартизированных тарифных ставок, определяющих ее величину, утверждаемыми федеральным органом исполнительной власти в области государственного регулирования тарифов.</w:t>
      </w:r>
    </w:p>
    <w:p w:rsidR="00D42076" w:rsidRDefault="00D42076">
      <w:bookmarkStart w:id="0" w:name="_GoBack"/>
      <w:bookmarkEnd w:id="0"/>
    </w:p>
    <w:sectPr w:rsidR="00D42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40E3"/>
    <w:rsid w:val="00075A30"/>
    <w:rsid w:val="005740E3"/>
    <w:rsid w:val="007E0D39"/>
    <w:rsid w:val="00864B94"/>
    <w:rsid w:val="00D42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4B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B1AA24D5380655912E1FD663DD0814500F3EBBDD23546F83D03A09CB83C494FB0C929D71AF5DDAFB7AF2C81E0DE6FDF4607C155FD350A20T4g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</dc:creator>
  <cp:keywords/>
  <dc:description/>
  <cp:lastModifiedBy>12345</cp:lastModifiedBy>
  <cp:revision>4</cp:revision>
  <dcterms:created xsi:type="dcterms:W3CDTF">2021-03-01T06:38:00Z</dcterms:created>
  <dcterms:modified xsi:type="dcterms:W3CDTF">2021-03-01T07:09:00Z</dcterms:modified>
</cp:coreProperties>
</file>