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3A" w:rsidRDefault="0032223A" w:rsidP="0032223A">
      <w:pPr>
        <w:pStyle w:val="10"/>
        <w:shd w:val="clear" w:color="auto" w:fill="auto"/>
        <w:spacing w:after="209" w:line="400" w:lineRule="exact"/>
        <w:ind w:left="360"/>
      </w:pPr>
      <w:bookmarkStart w:id="0" w:name="bookmark0"/>
      <w:r>
        <w:rPr>
          <w:color w:val="000000"/>
          <w:lang w:eastAsia="ru-RU" w:bidi="ru-RU"/>
        </w:rPr>
        <w:t>Памятка по антикоррупционному поведению</w:t>
      </w:r>
      <w:bookmarkEnd w:id="0"/>
    </w:p>
    <w:p w:rsidR="0032223A" w:rsidRDefault="0032223A" w:rsidP="0032223A">
      <w:pPr>
        <w:pStyle w:val="20"/>
        <w:shd w:val="clear" w:color="auto" w:fill="auto"/>
        <w:spacing w:before="0"/>
      </w:pPr>
      <w:r>
        <w:rPr>
          <w:rStyle w:val="21"/>
        </w:rPr>
        <w:t xml:space="preserve">Взятка </w:t>
      </w:r>
      <w:r>
        <w:rPr>
          <w:color w:val="000000"/>
          <w:lang w:eastAsia="ru-RU" w:bidi="ru-RU"/>
        </w:rPr>
        <w:t>— принимаемые должностным лицом материальные ценности (предметы или деньги) или иная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положения.</w:t>
      </w:r>
    </w:p>
    <w:p w:rsidR="0032223A" w:rsidRDefault="0032223A" w:rsidP="0032223A">
      <w:pPr>
        <w:pStyle w:val="20"/>
        <w:shd w:val="clear" w:color="auto" w:fill="auto"/>
        <w:spacing w:before="0" w:after="244"/>
      </w:pPr>
      <w:r>
        <w:rPr>
          <w:color w:val="000000"/>
          <w:lang w:eastAsia="ru-RU" w:bidi="ru-RU"/>
        </w:rPr>
        <w:t>Действия по передаче и приёму взятки в России противозаконны и подпадают под действие Уголовного кодекса Российской Федерации. Термин «взятка» чаще используется для обозначения подкупа государственного служащего, тогда как для обозначения подкупа сотрудника коммерческой структуры принято использовать термин «коммерческий подкуп». Получение и дача взятки, а также коммерческий подкуп является одним из проявлений коррупции.</w:t>
      </w:r>
    </w:p>
    <w:p w:rsidR="0032223A" w:rsidRDefault="0032223A" w:rsidP="0032223A">
      <w:pPr>
        <w:pStyle w:val="20"/>
        <w:shd w:val="clear" w:color="auto" w:fill="auto"/>
        <w:spacing w:before="0" w:after="282" w:line="312" w:lineRule="exact"/>
      </w:pPr>
      <w:r>
        <w:rPr>
          <w:color w:val="000000"/>
          <w:lang w:eastAsia="ru-RU" w:bidi="ru-RU"/>
        </w:rPr>
        <w:t xml:space="preserve">Часто в массовом сознании взятка ассоциируется с денежными купюрами, однако </w:t>
      </w:r>
      <w:r>
        <w:rPr>
          <w:rStyle w:val="21"/>
        </w:rPr>
        <w:t xml:space="preserve">подарок, </w:t>
      </w:r>
      <w:r>
        <w:rPr>
          <w:color w:val="000000"/>
          <w:lang w:eastAsia="ru-RU" w:bidi="ru-RU"/>
        </w:rPr>
        <w:t xml:space="preserve">от которого зависит принятие решений, также может считаться взяткой, если его стоимость превышает оговоренную законом сумму. Так в России — </w:t>
      </w:r>
      <w:r>
        <w:rPr>
          <w:rStyle w:val="21"/>
        </w:rPr>
        <w:t>сумма не должна превышать 3 000 рублей (п. 1 ст. 575 ГК РФ).</w:t>
      </w:r>
    </w:p>
    <w:p w:rsidR="0032223A" w:rsidRDefault="0032223A" w:rsidP="0032223A">
      <w:pPr>
        <w:pStyle w:val="20"/>
        <w:shd w:val="clear" w:color="auto" w:fill="auto"/>
        <w:spacing w:before="0" w:after="248" w:line="260" w:lineRule="exact"/>
        <w:jc w:val="center"/>
      </w:pPr>
      <w:r>
        <w:rPr>
          <w:color w:val="000000"/>
          <w:lang w:eastAsia="ru-RU" w:bidi="ru-RU"/>
        </w:rPr>
        <w:t>Взяткой могут быть признаны:</w:t>
      </w:r>
    </w:p>
    <w:p w:rsidR="0032223A" w:rsidRDefault="0032223A" w:rsidP="0032223A">
      <w:pPr>
        <w:pStyle w:val="20"/>
        <w:shd w:val="clear" w:color="auto" w:fill="auto"/>
        <w:spacing w:before="0" w:after="244" w:line="322" w:lineRule="exact"/>
      </w:pPr>
      <w:r>
        <w:rPr>
          <w:rStyle w:val="21"/>
        </w:rPr>
        <w:t xml:space="preserve">Предметы </w:t>
      </w:r>
      <w:r>
        <w:rPr>
          <w:color w:val="000000"/>
          <w:lang w:eastAsia="ru-RU" w:bidi="ru-RU"/>
        </w:rPr>
        <w:t>- деньги, в том числе валюта, банковские чеки и ценные бумаги, изделия из драгоценных камней и металлов, автомашины, продукты питания, техника, бытовые приборы и другие товары, квартиры, дачи, гаражи, земельные участки и другая недвижимость;</w:t>
      </w:r>
    </w:p>
    <w:p w:rsidR="0032223A" w:rsidRDefault="0032223A" w:rsidP="0032223A">
      <w:pPr>
        <w:pStyle w:val="20"/>
        <w:shd w:val="clear" w:color="auto" w:fill="auto"/>
        <w:spacing w:before="0"/>
      </w:pPr>
      <w:r>
        <w:rPr>
          <w:rStyle w:val="21"/>
        </w:rPr>
        <w:t xml:space="preserve">Услуги и выгоды </w:t>
      </w:r>
      <w:r>
        <w:rPr>
          <w:color w:val="000000"/>
          <w:lang w:eastAsia="ru-RU" w:bidi="ru-RU"/>
        </w:rPr>
        <w:t>-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стоимости;</w:t>
      </w:r>
    </w:p>
    <w:p w:rsidR="0032223A" w:rsidRDefault="0032223A" w:rsidP="0032223A">
      <w:pPr>
        <w:pStyle w:val="20"/>
        <w:shd w:val="clear" w:color="auto" w:fill="auto"/>
        <w:spacing w:before="0" w:after="252"/>
      </w:pPr>
      <w:r>
        <w:rPr>
          <w:rStyle w:val="21"/>
        </w:rPr>
        <w:t xml:space="preserve">Завуалированная форма взятки </w:t>
      </w:r>
      <w:r>
        <w:rPr>
          <w:color w:val="000000"/>
          <w:lang w:eastAsia="ru-RU" w:bidi="ru-RU"/>
        </w:rPr>
        <w:t>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заработной 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«случайный» выигрыш в казино, прощение долга, уменьшение арендной платы, увеличение процентных ставок по кредиту и т.д.</w:t>
      </w:r>
    </w:p>
    <w:p w:rsidR="0032223A" w:rsidRDefault="0032223A" w:rsidP="0032223A">
      <w:pPr>
        <w:pStyle w:val="23"/>
        <w:shd w:val="clear" w:color="auto" w:fill="auto"/>
        <w:spacing w:before="0" w:after="274"/>
      </w:pPr>
      <w:bookmarkStart w:id="1" w:name="bookmark1"/>
      <w:r>
        <w:rPr>
          <w:color w:val="000000"/>
          <w:lang w:eastAsia="ru-RU" w:bidi="ru-RU"/>
        </w:rPr>
        <w:t>В современном российском уголовном праве есть следующие преступления, связанные со взяточничеством:</w:t>
      </w:r>
      <w:bookmarkEnd w:id="1"/>
    </w:p>
    <w:p w:rsidR="0032223A" w:rsidRDefault="0032223A" w:rsidP="0032223A">
      <w:pPr>
        <w:pStyle w:val="20"/>
        <w:shd w:val="clear" w:color="auto" w:fill="auto"/>
        <w:spacing w:before="0" w:after="292" w:line="260" w:lineRule="exact"/>
      </w:pPr>
      <w:r>
        <w:rPr>
          <w:color w:val="000000"/>
          <w:lang w:eastAsia="ru-RU" w:bidi="ru-RU"/>
        </w:rPr>
        <w:t>• получение взятки (ст. 290 УК РФ),</w:t>
      </w:r>
    </w:p>
    <w:p w:rsidR="0032223A" w:rsidRDefault="0032223A" w:rsidP="0032223A">
      <w:pPr>
        <w:pStyle w:val="20"/>
        <w:shd w:val="clear" w:color="auto" w:fill="auto"/>
        <w:spacing w:before="0" w:after="0" w:line="260" w:lineRule="exact"/>
      </w:pPr>
      <w:r>
        <w:rPr>
          <w:color w:val="000000"/>
          <w:lang w:eastAsia="ru-RU" w:bidi="ru-RU"/>
        </w:rPr>
        <w:t>• дача взятки (ст. 291 УК РФ),</w:t>
      </w:r>
    </w:p>
    <w:p w:rsidR="0032223A" w:rsidRDefault="0032223A" w:rsidP="0032223A">
      <w:pPr>
        <w:pStyle w:val="20"/>
        <w:numPr>
          <w:ilvl w:val="0"/>
          <w:numId w:val="1"/>
        </w:numPr>
        <w:shd w:val="clear" w:color="auto" w:fill="auto"/>
        <w:tabs>
          <w:tab w:val="left" w:pos="221"/>
        </w:tabs>
        <w:spacing w:before="0" w:after="0" w:line="624" w:lineRule="exact"/>
      </w:pPr>
      <w:r>
        <w:rPr>
          <w:color w:val="000000"/>
          <w:lang w:eastAsia="ru-RU" w:bidi="ru-RU"/>
        </w:rPr>
        <w:t>посредничество при взяточничестве (ст. 291.1 УК РФ),</w:t>
      </w:r>
    </w:p>
    <w:p w:rsidR="0032223A" w:rsidRDefault="0032223A" w:rsidP="0032223A">
      <w:pPr>
        <w:pStyle w:val="20"/>
        <w:shd w:val="clear" w:color="auto" w:fill="auto"/>
        <w:spacing w:before="0" w:after="0" w:line="624" w:lineRule="exact"/>
      </w:pPr>
      <w:r>
        <w:rPr>
          <w:color w:val="000000"/>
          <w:lang w:eastAsia="ru-RU" w:bidi="ru-RU"/>
        </w:rPr>
        <w:lastRenderedPageBreak/>
        <w:t xml:space="preserve">• </w:t>
      </w:r>
      <w:r>
        <w:t xml:space="preserve"> </w:t>
      </w:r>
      <w:r>
        <w:rPr>
          <w:color w:val="000000"/>
          <w:lang w:eastAsia="ru-RU" w:bidi="ru-RU"/>
        </w:rPr>
        <w:t>коммерческий подкуп (ст. 204 УК РФ),</w:t>
      </w:r>
    </w:p>
    <w:p w:rsidR="0032223A" w:rsidRDefault="0032223A" w:rsidP="0032223A">
      <w:pPr>
        <w:pStyle w:val="20"/>
        <w:numPr>
          <w:ilvl w:val="0"/>
          <w:numId w:val="1"/>
        </w:numPr>
        <w:shd w:val="clear" w:color="auto" w:fill="auto"/>
        <w:tabs>
          <w:tab w:val="left" w:pos="221"/>
        </w:tabs>
        <w:spacing w:before="0" w:after="0" w:line="624" w:lineRule="exact"/>
      </w:pPr>
      <w:r>
        <w:rPr>
          <w:color w:val="000000"/>
          <w:lang w:eastAsia="ru-RU" w:bidi="ru-RU"/>
        </w:rPr>
        <w:t>провокация взятки или коммерческого подкупа (ст. 304 УК РФ).</w:t>
      </w:r>
    </w:p>
    <w:p w:rsidR="0032223A" w:rsidRDefault="0032223A" w:rsidP="0032223A">
      <w:pPr>
        <w:pStyle w:val="30"/>
        <w:shd w:val="clear" w:color="auto" w:fill="auto"/>
      </w:pPr>
      <w:r>
        <w:rPr>
          <w:color w:val="000000"/>
          <w:lang w:eastAsia="ru-RU" w:bidi="ru-RU"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</w:t>
      </w:r>
      <w:r>
        <w:rPr>
          <w:rStyle w:val="31"/>
          <w:i/>
          <w:iCs/>
        </w:rPr>
        <w:t xml:space="preserve"> и добровольно </w:t>
      </w:r>
      <w:r>
        <w:rPr>
          <w:color w:val="000000"/>
          <w:lang w:eastAsia="ru-RU" w:bidi="ru-RU"/>
        </w:rPr>
        <w:t>сообщило органу, имеющему право возбудить уголовное дело, о посредничестве во взяточничестве.</w:t>
      </w:r>
    </w:p>
    <w:p w:rsidR="0032223A" w:rsidRDefault="0032223A" w:rsidP="0032223A">
      <w:pPr>
        <w:pStyle w:val="23"/>
        <w:shd w:val="clear" w:color="auto" w:fill="auto"/>
        <w:spacing w:before="0" w:line="317" w:lineRule="exact"/>
        <w:ind w:right="20"/>
        <w:jc w:val="center"/>
      </w:pPr>
      <w:bookmarkStart w:id="2" w:name="bookmark2"/>
      <w:r>
        <w:rPr>
          <w:color w:val="000000"/>
          <w:lang w:eastAsia="ru-RU" w:bidi="ru-RU"/>
        </w:rPr>
        <w:t>Действия и высказывания, которые могут быть восприняты как согласие</w:t>
      </w:r>
      <w:r>
        <w:rPr>
          <w:color w:val="000000"/>
          <w:lang w:eastAsia="ru-RU" w:bidi="ru-RU"/>
        </w:rPr>
        <w:br/>
        <w:t>принять взятку или как просьба о даче взятки:</w:t>
      </w:r>
      <w:bookmarkEnd w:id="2"/>
    </w:p>
    <w:p w:rsidR="0032223A" w:rsidRDefault="0032223A" w:rsidP="0032223A">
      <w:pPr>
        <w:pStyle w:val="20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244"/>
      </w:pPr>
      <w:r>
        <w:rPr>
          <w:color w:val="000000"/>
          <w:lang w:eastAsia="ru-RU" w:bidi="ru-RU"/>
        </w:rPr>
        <w:t xml:space="preserve">употребление фраз: «вопрос решить трудно, но можно», «договоримся», «нужны более веские аргументы», «нужно обсудить параметры в другой обстановке», «ну что делать будем?» и </w:t>
      </w:r>
      <w:proofErr w:type="spellStart"/>
      <w:r>
        <w:rPr>
          <w:color w:val="000000"/>
          <w:lang w:eastAsia="ru-RU" w:bidi="ru-RU"/>
        </w:rPr>
        <w:t>т.п</w:t>
      </w:r>
      <w:proofErr w:type="spellEnd"/>
      <w:r>
        <w:rPr>
          <w:color w:val="000000"/>
          <w:lang w:eastAsia="ru-RU" w:bidi="ru-RU"/>
        </w:rPr>
        <w:t>;</w:t>
      </w:r>
    </w:p>
    <w:p w:rsidR="0032223A" w:rsidRDefault="0032223A" w:rsidP="0032223A">
      <w:pPr>
        <w:pStyle w:val="20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282" w:line="312" w:lineRule="exact"/>
      </w:pPr>
      <w:r>
        <w:rPr>
          <w:color w:val="000000"/>
          <w:lang w:eastAsia="ru-RU" w:bidi="ru-RU"/>
        </w:rPr>
        <w:t>разговоры на темы: низкий уровень заработной платы, нехватка средств, желание приобрести имущество или услугу, отсутствие работы у близких, необходимость поступления детей в образовательные учреждения;</w:t>
      </w:r>
    </w:p>
    <w:p w:rsidR="0032223A" w:rsidRDefault="0032223A" w:rsidP="0032223A">
      <w:pPr>
        <w:pStyle w:val="20"/>
        <w:numPr>
          <w:ilvl w:val="0"/>
          <w:numId w:val="1"/>
        </w:numPr>
        <w:shd w:val="clear" w:color="auto" w:fill="auto"/>
        <w:tabs>
          <w:tab w:val="left" w:pos="221"/>
        </w:tabs>
        <w:spacing w:before="0" w:after="238" w:line="260" w:lineRule="exact"/>
      </w:pPr>
      <w:r>
        <w:rPr>
          <w:color w:val="000000"/>
          <w:lang w:eastAsia="ru-RU" w:bidi="ru-RU"/>
        </w:rPr>
        <w:t>получение подарков и приглашений в рестораны;</w:t>
      </w:r>
    </w:p>
    <w:p w:rsidR="0032223A" w:rsidRDefault="0032223A" w:rsidP="0032223A">
      <w:pPr>
        <w:pStyle w:val="20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248" w:line="322" w:lineRule="exact"/>
      </w:pPr>
      <w:r>
        <w:rPr>
          <w:color w:val="000000"/>
          <w:lang w:eastAsia="ru-RU" w:bidi="ru-RU"/>
        </w:rPr>
        <w:t>просьбы (либо предложения): о предоставлении скидки, услуг по подготовке необходимых документов, взносе в благотворительный фонд, поддержке конкретной спортивной команды;</w:t>
      </w:r>
    </w:p>
    <w:p w:rsidR="0032223A" w:rsidRDefault="0032223A" w:rsidP="0032223A">
      <w:pPr>
        <w:pStyle w:val="20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236" w:line="312" w:lineRule="exact"/>
      </w:pPr>
      <w:r>
        <w:rPr>
          <w:color w:val="000000"/>
          <w:lang w:eastAsia="ru-RU" w:bidi="ru-RU"/>
        </w:rPr>
        <w:t>действия: неожиданно прерывать беседу и под благовидным предлогом оставлять посетителя одного в кабинете, оставив при этом открытыми ящик стола, папку с материалами, сумку, портфель и т.п.;</w:t>
      </w:r>
    </w:p>
    <w:p w:rsidR="0032223A" w:rsidRDefault="0032223A" w:rsidP="0032223A">
      <w:pPr>
        <w:pStyle w:val="20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286"/>
      </w:pPr>
      <w:r>
        <w:rPr>
          <w:color w:val="000000"/>
          <w:lang w:eastAsia="ru-RU" w:bidi="ru-RU"/>
        </w:rPr>
        <w:t>написание посторонних цифр на бумаге или их набор на калькуляторе с последующей их демонстрацией посетителю.</w:t>
      </w:r>
      <w:bookmarkStart w:id="3" w:name="_GoBack"/>
      <w:bookmarkEnd w:id="3"/>
    </w:p>
    <w:p w:rsidR="0032223A" w:rsidRDefault="0032223A" w:rsidP="0032223A">
      <w:pPr>
        <w:pStyle w:val="23"/>
        <w:shd w:val="clear" w:color="auto" w:fill="auto"/>
        <w:spacing w:before="0" w:after="287" w:line="260" w:lineRule="exact"/>
        <w:ind w:right="20"/>
        <w:jc w:val="center"/>
      </w:pPr>
      <w:bookmarkStart w:id="4" w:name="bookmark3"/>
      <w:r>
        <w:rPr>
          <w:color w:val="000000"/>
          <w:lang w:eastAsia="ru-RU" w:bidi="ru-RU"/>
        </w:rPr>
        <w:t>Внимание!</w:t>
      </w:r>
      <w:bookmarkEnd w:id="4"/>
    </w:p>
    <w:p w:rsidR="0032223A" w:rsidRDefault="0032223A" w:rsidP="0032223A">
      <w:pPr>
        <w:pStyle w:val="20"/>
        <w:shd w:val="clear" w:color="auto" w:fill="auto"/>
        <w:spacing w:before="0" w:after="0" w:line="260" w:lineRule="exact"/>
      </w:pPr>
      <w:r>
        <w:rPr>
          <w:color w:val="000000"/>
          <w:lang w:eastAsia="ru-RU" w:bidi="ru-RU"/>
        </w:rPr>
        <w:t>Вас могут провоцировать на принятие или дачу взятки с целью компрометации</w:t>
      </w:r>
    </w:p>
    <w:p w:rsidR="0032223A" w:rsidRDefault="0032223A" w:rsidP="0032223A">
      <w:pPr>
        <w:pStyle w:val="20"/>
        <w:shd w:val="clear" w:color="auto" w:fill="auto"/>
        <w:spacing w:before="0" w:after="287" w:line="260" w:lineRule="exact"/>
        <w:ind w:right="20"/>
        <w:jc w:val="center"/>
      </w:pPr>
      <w:r>
        <w:rPr>
          <w:color w:val="000000"/>
          <w:lang w:eastAsia="ru-RU" w:bidi="ru-RU"/>
        </w:rPr>
        <w:t>(статья 304 УК РФ)</w:t>
      </w:r>
    </w:p>
    <w:p w:rsidR="0032223A" w:rsidRDefault="0032223A" w:rsidP="0032223A">
      <w:pPr>
        <w:pStyle w:val="20"/>
        <w:shd w:val="clear" w:color="auto" w:fill="auto"/>
        <w:spacing w:before="0" w:after="270" w:line="260" w:lineRule="exact"/>
        <w:ind w:right="20"/>
        <w:jc w:val="center"/>
      </w:pPr>
      <w:r>
        <w:rPr>
          <w:color w:val="000000"/>
          <w:lang w:eastAsia="ru-RU" w:bidi="ru-RU"/>
        </w:rPr>
        <w:t>Ваши действия в случае вымогательства или провокации взятки (подкупа):</w:t>
      </w:r>
    </w:p>
    <w:p w:rsidR="0032223A" w:rsidRDefault="0032223A" w:rsidP="0032223A">
      <w:pPr>
        <w:pStyle w:val="20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0" w:line="288" w:lineRule="exact"/>
      </w:pPr>
      <w:r>
        <w:rPr>
          <w:color w:val="000000"/>
          <w:lang w:eastAsia="ru-RU" w:bidi="ru-RU"/>
        </w:rPr>
        <w:t>вести себя крайне осторожно, вежливо, без заискивания, не допуская опрометчивых высказываний, которые могли бы трактоваться вымогателем как готовность, либо как категорический отказ дать взятку или совершить подкуп;</w:t>
      </w:r>
    </w:p>
    <w:p w:rsidR="0032223A" w:rsidRDefault="0032223A" w:rsidP="0032223A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line="322" w:lineRule="exact"/>
      </w:pPr>
      <w:r>
        <w:rPr>
          <w:color w:val="000000"/>
          <w:lang w:eastAsia="ru-RU" w:bidi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32223A" w:rsidRDefault="0032223A" w:rsidP="0032223A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233" w:line="322" w:lineRule="exact"/>
      </w:pPr>
      <w:r>
        <w:rPr>
          <w:color w:val="000000"/>
          <w:lang w:eastAsia="ru-RU" w:bidi="ru-RU"/>
        </w:rPr>
        <w:t xml:space="preserve">постараться перенести вопрос о времени и месте передачи взятки до следующей </w:t>
      </w:r>
      <w:r>
        <w:rPr>
          <w:color w:val="000000"/>
          <w:lang w:eastAsia="ru-RU" w:bidi="ru-RU"/>
        </w:rPr>
        <w:lastRenderedPageBreak/>
        <w:t>беседы или, если это невозможно, предложить хорошо знакомое Вам место для следующей встречи;</w:t>
      </w:r>
    </w:p>
    <w:p w:rsidR="0032223A" w:rsidRDefault="0032223A" w:rsidP="0032223A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255" w:line="331" w:lineRule="exact"/>
      </w:pPr>
      <w:r>
        <w:rPr>
          <w:color w:val="000000"/>
          <w:lang w:eastAsia="ru-RU" w:bidi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32223A" w:rsidRDefault="0032223A" w:rsidP="0032223A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312" w:lineRule="exact"/>
      </w:pPr>
      <w:r>
        <w:rPr>
          <w:color w:val="000000"/>
          <w:lang w:eastAsia="ru-RU" w:bidi="ru-RU"/>
        </w:rPr>
        <w:t xml:space="preserve">не берите инициативу в разговоре на себя, больше «работайте на </w:t>
      </w:r>
      <w:proofErr w:type="spellStart"/>
      <w:r>
        <w:rPr>
          <w:color w:val="000000"/>
          <w:lang w:eastAsia="ru-RU" w:bidi="ru-RU"/>
        </w:rPr>
        <w:t>прием</w:t>
      </w:r>
      <w:proofErr w:type="spellEnd"/>
      <w:r>
        <w:rPr>
          <w:color w:val="000000"/>
          <w:lang w:eastAsia="ru-RU" w:bidi="ru-RU"/>
        </w:rPr>
        <w:t>», позволяйте потенциальному взяткополучателю «выговориться», сообщить Вам как можно больше информации.</w:t>
      </w:r>
    </w:p>
    <w:p w:rsidR="00D63455" w:rsidRDefault="00D63455"/>
    <w:sectPr w:rsidR="00D63455" w:rsidSect="009C66CD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618E"/>
    <w:multiLevelType w:val="multilevel"/>
    <w:tmpl w:val="A2B227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30"/>
    <w:rsid w:val="00030F30"/>
    <w:rsid w:val="001E466E"/>
    <w:rsid w:val="0032223A"/>
    <w:rsid w:val="009C2268"/>
    <w:rsid w:val="009C66CD"/>
    <w:rsid w:val="00D63455"/>
    <w:rsid w:val="00F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5975"/>
  <w15:chartTrackingRefBased/>
  <w15:docId w15:val="{B771830A-A7E5-413D-B3BB-4A519AB3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5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2223A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222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222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2223A"/>
    <w:pPr>
      <w:widowControl w:val="0"/>
      <w:shd w:val="clear" w:color="auto" w:fill="FFFFFF"/>
      <w:spacing w:after="360"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32223A"/>
    <w:pPr>
      <w:widowControl w:val="0"/>
      <w:shd w:val="clear" w:color="auto" w:fill="FFFFFF"/>
      <w:spacing w:before="360" w:after="240" w:line="31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22">
    <w:name w:val="Заголовок №2_"/>
    <w:basedOn w:val="a0"/>
    <w:link w:val="23"/>
    <w:rsid w:val="003222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32223A"/>
    <w:pPr>
      <w:widowControl w:val="0"/>
      <w:shd w:val="clear" w:color="auto" w:fill="FFFFFF"/>
      <w:spacing w:before="240" w:after="240" w:line="302" w:lineRule="exact"/>
      <w:jc w:val="both"/>
      <w:outlineLvl w:val="1"/>
    </w:pPr>
    <w:rPr>
      <w:rFonts w:eastAsia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32223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3222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2223A"/>
    <w:pPr>
      <w:widowControl w:val="0"/>
      <w:shd w:val="clear" w:color="auto" w:fill="FFFFFF"/>
      <w:spacing w:after="240" w:line="317" w:lineRule="exact"/>
      <w:jc w:val="both"/>
    </w:pPr>
    <w:rPr>
      <w:rFonts w:eastAsia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Алексей Васильевич</dc:creator>
  <cp:keywords/>
  <dc:description/>
  <cp:lastModifiedBy>Феденко Алексей Васильевич</cp:lastModifiedBy>
  <cp:revision>2</cp:revision>
  <dcterms:created xsi:type="dcterms:W3CDTF">2019-12-12T05:59:00Z</dcterms:created>
  <dcterms:modified xsi:type="dcterms:W3CDTF">2019-12-12T06:00:00Z</dcterms:modified>
</cp:coreProperties>
</file>